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Что такое кибербуллинг</w:t>
      </w:r>
      <w:r>
        <w:rPr>
          <w:rFonts w:eastAsia="Times New Roman" w:cs="Times New Roman" w:ascii="Times New Roman" w:hAnsi="Times New Roman"/>
          <w:b/>
          <w:bCs/>
          <w:sz w:val="30"/>
          <w:szCs w:val="30"/>
          <w:lang w:val="ru-RU" w:eastAsia="ru-BY"/>
        </w:rPr>
        <w:t>?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>Т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равля в интернете может быть абсолютно разной. Есть несколько важных определений, которые помогут разобраться в категориях насилия </w:t>
        <w:br/>
        <w:t xml:space="preserve">в сети. Если «буллинг» 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–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это проявление физического или психологического насилия по отношению к другим вообще, </w:t>
        <w:br/>
        <w:t xml:space="preserve">то «кибербуллинг» 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>–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 это то же насилие, только в цифровом пространстве.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Важно помнить, что кибербуллинг 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>–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 это скорее общее определение для разных видов травли в интернете, и его не стоит путать </w:t>
        <w:br/>
        <w:t>с кибермоббингом и кибертравлей.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Кибермоббинг 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>–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 вид насилия </w:t>
        <w:br/>
        <w:t>в цифровой среде, реализуемый с помощью электронного текста (сообщений и комментариев).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Кибертравля 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>–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 причинение вреда человеку за счет длительного давления в интернет-пространстве: преследования, распространения слухов, запугивания.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Иногда кибербуллинг может переходить в оффлайн. Многие блогеры и публичные личности сталкиваются с киберсталкингом. Это вид насилия, когда подписчики выслеживают инфлюенсеров и начинают их преследовать за пределами социальных сетей.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Важно помнить: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Кибербуллинг 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>–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 это агрессия.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Не стоит обесценивать эмоции человека, который перенес насилие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в интернете. Подверженные травле люди страдают не понарошку, причем это может быть не только психологическая, но и физическая боль.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Отключение интернета и другие санкции не помогут. Лучше всего проявить эмпатию и выразить поддержку.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Примеры кибербуллинга</w:t>
      </w:r>
      <w:r>
        <w:rPr>
          <w:rFonts w:eastAsia="Times New Roman" w:cs="Times New Roman" w:ascii="Times New Roman" w:hAnsi="Times New Roman"/>
          <w:b/>
          <w:bCs/>
          <w:sz w:val="30"/>
          <w:szCs w:val="30"/>
          <w:lang w:val="ru-RU" w:eastAsia="ru-BY"/>
        </w:rPr>
        <w:t>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Есть много способов сделать человеку больно. Например, написать токсичный комментарий под фотографией, оскорбить в групповом чате или на стенке в социальной сети, затроллить, выложить данные или подробности из личной жизни. Поводом для кибербуллинга чаще всего являются внешность, сексуальная ориентация и активность в интернете.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Чаще всего человек не может сам защититься от кибербуллинга, но лишь небольшая часть пользователей готова поддержать жертву травли в сети. Исследователи выяснили, что: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52% респондентов никогда не заступались ни за кого в интернете,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65% считают публичную поддержку бессмысленной,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13% боятся, что агрессия перекинется на них,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20% полагают, что они бессильны и ничего не могут сделать, чтобы поддержать пострадавшего от кибербуллинга.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sz w:val="30"/>
          <w:szCs w:val="30"/>
          <w:lang w:val="ru-RU" w:eastAsia="ru-BY"/>
        </w:rPr>
      </w:pPr>
      <w:r>
        <w:rPr>
          <w:rFonts w:eastAsia="Times New Roman" w:cs="Times New Roman" w:ascii="Times New Roman" w:hAnsi="Times New Roman"/>
          <w:b/>
          <w:bCs/>
          <w:sz w:val="30"/>
          <w:szCs w:val="30"/>
          <w:lang w:eastAsia="ru-BY"/>
        </w:rPr>
        <w:t>Что делать при травле в интернете</w:t>
      </w:r>
      <w:r>
        <w:rPr>
          <w:rFonts w:eastAsia="Times New Roman" w:cs="Times New Roman" w:ascii="Times New Roman" w:hAnsi="Times New Roman"/>
          <w:b/>
          <w:bCs/>
          <w:sz w:val="30"/>
          <w:szCs w:val="30"/>
          <w:lang w:val="ru-RU" w:eastAsia="ru-BY"/>
        </w:rPr>
        <w:t>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30"/>
          <w:szCs w:val="30"/>
          <w:lang w:eastAsia="ru-BY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Лучше всего обратиться к психологу, чтобы проработать проблему. Школьники могут получить поддержку у педагога-психолога, который работает в их учебном заведении.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 xml:space="preserve">Чтобы защитить себя от агрессии, постарайтесь научиться отстаивать свои границы и говорить о своих чувствах. Не забывайте, что вы всегда можете прекратить общение </w:t>
        <w:br/>
        <w:t>с людьми, которые причиняют боль в интернете. Во всех социальных сетях есть функция блокировки нежелательных пользователей. Просто заблокируйте агрессора, тем самым закрыв ему доступ к дальнейшим негативным</w:t>
      </w:r>
      <w:r>
        <w:rPr>
          <w:rFonts w:eastAsia="Times New Roman" w:cs="Times New Roman" w:ascii="Times New Roman" w:hAnsi="Times New Roman"/>
          <w:sz w:val="30"/>
          <w:szCs w:val="30"/>
          <w:lang w:val="ru-RU" w:eastAsia="ru-BY"/>
        </w:rPr>
        <w:t xml:space="preserve"> </w:t>
      </w:r>
      <w:r>
        <w:rPr>
          <w:rFonts w:eastAsia="Times New Roman" w:cs="Times New Roman" w:ascii="Times New Roman" w:hAnsi="Times New Roman"/>
          <w:sz w:val="30"/>
          <w:szCs w:val="30"/>
          <w:lang w:eastAsia="ru-BY"/>
        </w:rPr>
        <w:t>действиям.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566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B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BY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BY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LibreOffice/6.4.3.2$Windows_X86_64 LibreOffice_project/747b5d0ebf89f41c860ec2a39efd7cb15b54f2d8</Application>
  <Pages>2</Pages>
  <Words>353</Words>
  <Characters>2331</Characters>
  <CharactersWithSpaces>2691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2023-04-26T14:51:00Z</dcterms:created>
  <dc:creator>User17_k</dc:creator>
  <dc:description/>
  <dc:language>ru-RU</dc:language>
  <cp:lastModifiedBy>User17_k</cp:lastModifiedBy>
  <cp:lastPrinted>2023-05-18T13:57:00Z</cp:lastPrinted>
  <dcterms:modified xsi:type="dcterms:W3CDTF">2023-05-19T06:43:00Z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